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b/>
          <w:bCs/>
          <w:color w:val="000000"/>
          <w:sz w:val="24"/>
          <w:szCs w:val="24"/>
          <w:u w:val="single"/>
          <w:lang w:eastAsia="en-CA"/>
        </w:rPr>
        <w:t>PLAYING REGULATION 11.2 – RUGBY 7s (BOYS and GIRLS)</w:t>
      </w:r>
      <w:r w:rsidRPr="00B635B1">
        <w:rPr>
          <w:rFonts w:ascii="Verdana" w:eastAsia="Times New Roman" w:hAnsi="Verdana" w:cs="Times New Roman"/>
          <w:b/>
          <w:bCs/>
          <w:color w:val="000000"/>
          <w:sz w:val="24"/>
          <w:szCs w:val="24"/>
          <w:lang w:eastAsia="en-CA"/>
        </w:rPr>
        <w:t xml:space="preserve"> </w:t>
      </w:r>
      <w:r w:rsidRPr="00B635B1">
        <w:rPr>
          <w:rFonts w:ascii="Verdana" w:eastAsia="Times New Roman" w:hAnsi="Verdana" w:cs="Times New Roman"/>
          <w:color w:val="000000"/>
          <w:sz w:val="24"/>
          <w:szCs w:val="24"/>
          <w:lang w:eastAsia="en-CA"/>
        </w:rPr>
        <w:t>   </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ab/>
      </w:r>
      <w:r w:rsidRPr="00B635B1">
        <w:rPr>
          <w:rFonts w:ascii="Verdana" w:eastAsia="Times New Roman" w:hAnsi="Verdana" w:cs="Times New Roman"/>
          <w:color w:val="000000"/>
          <w:sz w:val="20"/>
          <w:szCs w:val="20"/>
          <w:lang w:eastAsia="en-CA"/>
        </w:rPr>
        <w:tab/>
      </w:r>
      <w:r w:rsidRPr="00B635B1">
        <w:rPr>
          <w:rFonts w:ascii="Verdana" w:eastAsia="Times New Roman" w:hAnsi="Verdana" w:cs="Times New Roman"/>
          <w:color w:val="000000"/>
          <w:sz w:val="20"/>
          <w:szCs w:val="20"/>
          <w:lang w:eastAsia="en-CA"/>
        </w:rPr>
        <w:tab/>
        <w:t xml:space="preserve"> </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1. </w:t>
      </w:r>
      <w:r w:rsidRPr="00B635B1">
        <w:rPr>
          <w:rFonts w:ascii="Verdana" w:eastAsia="Times New Roman" w:hAnsi="Verdana" w:cs="Times New Roman"/>
          <w:b/>
          <w:bCs/>
          <w:color w:val="000000"/>
          <w:sz w:val="20"/>
          <w:szCs w:val="20"/>
          <w:u w:val="single"/>
          <w:lang w:eastAsia="en-CA"/>
        </w:rPr>
        <w:t>SAFETY GUIDELINES</w:t>
      </w:r>
      <w:r w:rsidRPr="00B635B1">
        <w:rPr>
          <w:rFonts w:ascii="Verdana" w:eastAsia="Times New Roman" w:hAnsi="Verdana" w:cs="Times New Roman"/>
          <w:b/>
          <w:bCs/>
          <w:color w:val="000000"/>
          <w:sz w:val="20"/>
          <w:szCs w:val="20"/>
          <w:lang w:eastAsia="en-CA"/>
        </w:rPr>
        <w:t>:</w:t>
      </w:r>
      <w:r w:rsidRPr="00B635B1">
        <w:rPr>
          <w:rFonts w:ascii="Verdana" w:eastAsia="Times New Roman" w:hAnsi="Verdana" w:cs="Times New Roman"/>
          <w:color w:val="000000"/>
          <w:sz w:val="20"/>
          <w:szCs w:val="20"/>
          <w:lang w:eastAsia="en-CA"/>
        </w:rPr>
        <w:t xml:space="preserve"> Each HSSAA  Member School shall ensure that the current Physical Education Safety Guidelines - Secondary Inter School Module, outlined according to the following critical components: EQUIPMENT, CLOTHING / FOOTWEAR, FACILITIES, SPECIAL RULES / INSTRUCTION and SUPERVISION, be adhered to at all times. Specific details on the Critical Components will be provided at the Pre-Season</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proofErr w:type="gramStart"/>
      <w:r w:rsidRPr="00B635B1">
        <w:rPr>
          <w:rFonts w:ascii="Verdana" w:eastAsia="Times New Roman" w:hAnsi="Verdana" w:cs="Times New Roman"/>
          <w:color w:val="000000"/>
          <w:sz w:val="20"/>
          <w:szCs w:val="20"/>
          <w:lang w:eastAsia="en-CA"/>
        </w:rPr>
        <w:t>Coaches Meeting.</w:t>
      </w:r>
      <w:proofErr w:type="gramEnd"/>
    </w:p>
    <w:p w:rsidR="00B635B1" w:rsidRPr="00B635B1" w:rsidRDefault="00B635B1" w:rsidP="00B635B1">
      <w:pPr>
        <w:spacing w:after="0" w:line="240" w:lineRule="auto"/>
        <w:rPr>
          <w:rFonts w:ascii="Times New Roman" w:eastAsia="Times New Roman" w:hAnsi="Times New Roman" w:cs="Times New Roman"/>
          <w:sz w:val="24"/>
          <w:szCs w:val="24"/>
          <w:lang w:eastAsia="en-CA"/>
        </w:rPr>
      </w:pP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2. </w:t>
      </w:r>
      <w:r w:rsidRPr="00B635B1">
        <w:rPr>
          <w:rFonts w:ascii="Verdana" w:eastAsia="Times New Roman" w:hAnsi="Verdana" w:cs="Times New Roman"/>
          <w:b/>
          <w:bCs/>
          <w:color w:val="000000"/>
          <w:sz w:val="20"/>
          <w:szCs w:val="20"/>
          <w:u w:val="single"/>
          <w:lang w:eastAsia="en-CA"/>
        </w:rPr>
        <w:t>AGES</w:t>
      </w:r>
      <w:r w:rsidRPr="00B635B1">
        <w:rPr>
          <w:rFonts w:ascii="Verdana" w:eastAsia="Times New Roman" w:hAnsi="Verdana" w:cs="Times New Roman"/>
          <w:b/>
          <w:bCs/>
          <w:color w:val="000000"/>
          <w:sz w:val="20"/>
          <w:szCs w:val="20"/>
          <w:lang w:eastAsia="en-CA"/>
        </w:rPr>
        <w:t>:</w:t>
      </w:r>
      <w:r w:rsidRPr="00B635B1">
        <w:rPr>
          <w:rFonts w:ascii="Verdana" w:eastAsia="Times New Roman" w:hAnsi="Verdana" w:cs="Times New Roman"/>
          <w:color w:val="000000"/>
          <w:sz w:val="20"/>
          <w:szCs w:val="20"/>
          <w:lang w:eastAsia="en-CA"/>
        </w:rPr>
        <w:t xml:space="preserve"> All competitors shall meet the Junior and Senior age requirements as per Article XI, Section VII of the HSSAA Constitution.</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3. </w:t>
      </w:r>
      <w:r w:rsidRPr="00B635B1">
        <w:rPr>
          <w:rFonts w:ascii="Verdana" w:eastAsia="Times New Roman" w:hAnsi="Verdana" w:cs="Times New Roman"/>
          <w:b/>
          <w:bCs/>
          <w:color w:val="000000"/>
          <w:sz w:val="20"/>
          <w:szCs w:val="20"/>
          <w:u w:val="single"/>
          <w:lang w:eastAsia="en-CA"/>
        </w:rPr>
        <w:t>EVENTS</w:t>
      </w:r>
      <w:r w:rsidRPr="00B635B1">
        <w:rPr>
          <w:rFonts w:ascii="Verdana" w:eastAsia="Times New Roman" w:hAnsi="Verdana" w:cs="Times New Roman"/>
          <w:b/>
          <w:bCs/>
          <w:color w:val="000000"/>
          <w:sz w:val="20"/>
          <w:szCs w:val="20"/>
          <w:lang w:eastAsia="en-CA"/>
        </w:rPr>
        <w:t>:</w:t>
      </w:r>
      <w:r w:rsidRPr="00B635B1">
        <w:rPr>
          <w:rFonts w:ascii="Verdana" w:eastAsia="Times New Roman" w:hAnsi="Verdana" w:cs="Times New Roman"/>
          <w:color w:val="000000"/>
          <w:sz w:val="20"/>
          <w:szCs w:val="20"/>
          <w:lang w:eastAsia="en-CA"/>
        </w:rPr>
        <w:t xml:space="preserve"> </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There will be 7’s competition for Junior and Senior HSSAA Championships in the following divisions:</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ab/>
        <w:t>Senior Girls</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ab/>
        <w:t>Senior Boys</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ab/>
        <w:t>Junior Girls</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ab/>
        <w:t>Junior Boys</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4. </w:t>
      </w:r>
      <w:r w:rsidRPr="00B635B1">
        <w:rPr>
          <w:rFonts w:ascii="Verdana" w:eastAsia="Times New Roman" w:hAnsi="Verdana" w:cs="Times New Roman"/>
          <w:b/>
          <w:bCs/>
          <w:color w:val="000000"/>
          <w:sz w:val="20"/>
          <w:szCs w:val="20"/>
          <w:u w:val="single"/>
          <w:lang w:eastAsia="en-CA"/>
        </w:rPr>
        <w:t>ELIGIBILITY</w:t>
      </w:r>
      <w:r w:rsidRPr="00B635B1">
        <w:rPr>
          <w:rFonts w:ascii="Verdana" w:eastAsia="Times New Roman" w:hAnsi="Verdana" w:cs="Times New Roman"/>
          <w:b/>
          <w:bCs/>
          <w:color w:val="000000"/>
          <w:sz w:val="20"/>
          <w:szCs w:val="20"/>
          <w:lang w:eastAsia="en-CA"/>
        </w:rPr>
        <w:t>:</w:t>
      </w:r>
      <w:r w:rsidRPr="00B635B1">
        <w:rPr>
          <w:rFonts w:ascii="Verdana" w:eastAsia="Times New Roman" w:hAnsi="Verdana" w:cs="Times New Roman"/>
          <w:color w:val="000000"/>
          <w:sz w:val="20"/>
          <w:szCs w:val="20"/>
          <w:lang w:eastAsia="en-CA"/>
        </w:rPr>
        <w:t xml:space="preserve"> As per Article XI of the HSSAA Constitution.</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5. </w:t>
      </w:r>
      <w:r w:rsidRPr="00B635B1">
        <w:rPr>
          <w:rFonts w:ascii="Verdana" w:eastAsia="Times New Roman" w:hAnsi="Verdana" w:cs="Times New Roman"/>
          <w:b/>
          <w:bCs/>
          <w:color w:val="000000"/>
          <w:sz w:val="20"/>
          <w:szCs w:val="20"/>
          <w:u w:val="single"/>
          <w:lang w:eastAsia="en-CA"/>
        </w:rPr>
        <w:t>ENTRIES</w:t>
      </w:r>
      <w:r w:rsidRPr="00B635B1">
        <w:rPr>
          <w:rFonts w:ascii="Verdana" w:eastAsia="Times New Roman" w:hAnsi="Verdana" w:cs="Times New Roman"/>
          <w:b/>
          <w:bCs/>
          <w:color w:val="000000"/>
          <w:sz w:val="20"/>
          <w:szCs w:val="20"/>
          <w:lang w:eastAsia="en-CA"/>
        </w:rPr>
        <w:t>:</w:t>
      </w:r>
      <w:r w:rsidRPr="00B635B1">
        <w:rPr>
          <w:rFonts w:ascii="Verdana" w:eastAsia="Times New Roman" w:hAnsi="Verdana" w:cs="Times New Roman"/>
          <w:color w:val="000000"/>
          <w:sz w:val="20"/>
          <w:szCs w:val="20"/>
          <w:lang w:eastAsia="en-CA"/>
        </w:rPr>
        <w:t xml:space="preserve"> Each HSSAA Member School may enter one team per age category.</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6. </w:t>
      </w:r>
      <w:r w:rsidRPr="00B635B1">
        <w:rPr>
          <w:rFonts w:ascii="Verdana" w:eastAsia="Times New Roman" w:hAnsi="Verdana" w:cs="Times New Roman"/>
          <w:b/>
          <w:bCs/>
          <w:color w:val="000000"/>
          <w:sz w:val="20"/>
          <w:szCs w:val="20"/>
          <w:u w:val="single"/>
          <w:lang w:eastAsia="en-CA"/>
        </w:rPr>
        <w:t>RULE BOOK</w:t>
      </w:r>
      <w:r w:rsidRPr="00B635B1">
        <w:rPr>
          <w:rFonts w:ascii="Verdana" w:eastAsia="Times New Roman" w:hAnsi="Verdana" w:cs="Times New Roman"/>
          <w:b/>
          <w:bCs/>
          <w:color w:val="000000"/>
          <w:sz w:val="20"/>
          <w:szCs w:val="20"/>
          <w:lang w:eastAsia="en-CA"/>
        </w:rPr>
        <w:t>:</w:t>
      </w:r>
      <w:r w:rsidRPr="00B635B1">
        <w:rPr>
          <w:rFonts w:ascii="Verdana" w:eastAsia="Times New Roman" w:hAnsi="Verdana" w:cs="Times New Roman"/>
          <w:color w:val="000000"/>
          <w:sz w:val="20"/>
          <w:szCs w:val="20"/>
          <w:lang w:eastAsia="en-CA"/>
        </w:rPr>
        <w:t xml:space="preserve"> Games shall be played by the rules laid down in the Ontario Rugby Union Rule Book, with the exception of the modifications listed below.</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p>
    <w:p w:rsidR="00B635B1" w:rsidRPr="00B635B1" w:rsidRDefault="00B635B1" w:rsidP="00B635B1">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B635B1">
        <w:rPr>
          <w:rFonts w:ascii="Verdana" w:eastAsia="Times New Roman" w:hAnsi="Verdana" w:cs="Times New Roman"/>
          <w:color w:val="000000"/>
          <w:sz w:val="20"/>
          <w:szCs w:val="20"/>
          <w:lang w:eastAsia="en-CA"/>
        </w:rPr>
        <w:t>During any of the Pool Play days and Championship Final Day, each participating team must have a minimum of 10 uninjured players and up to a maximum of 14 uninjured players available.</w:t>
      </w:r>
    </w:p>
    <w:p w:rsidR="00B635B1" w:rsidRPr="00B635B1" w:rsidRDefault="00B635B1" w:rsidP="00B635B1">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B635B1">
        <w:rPr>
          <w:rFonts w:ascii="Verdana" w:eastAsia="Times New Roman" w:hAnsi="Verdana" w:cs="Times New Roman"/>
          <w:color w:val="000000"/>
          <w:sz w:val="20"/>
          <w:szCs w:val="20"/>
          <w:lang w:eastAsia="en-CA"/>
        </w:rPr>
        <w:t>Teams are comprised of three forwards and four backs</w:t>
      </w:r>
    </w:p>
    <w:p w:rsidR="00B635B1" w:rsidRPr="00B635B1" w:rsidRDefault="00B635B1" w:rsidP="00B635B1">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B635B1">
        <w:rPr>
          <w:rFonts w:ascii="Verdana" w:eastAsia="Times New Roman" w:hAnsi="Verdana" w:cs="Times New Roman"/>
          <w:color w:val="000000"/>
          <w:sz w:val="20"/>
          <w:szCs w:val="20"/>
          <w:lang w:eastAsia="en-CA"/>
        </w:rPr>
        <w:t>Teams are allowed to make a total of 3 (one-way) substitutions from a choice of 5 replacements. (7 starters and 3 to 5 replacements must be listed on the score sheet before each game.)</w:t>
      </w:r>
    </w:p>
    <w:p w:rsidR="00B635B1" w:rsidRPr="00B635B1" w:rsidRDefault="00B635B1" w:rsidP="00B635B1">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B635B1">
        <w:rPr>
          <w:rFonts w:ascii="Verdana" w:eastAsia="Times New Roman" w:hAnsi="Verdana" w:cs="Times New Roman"/>
          <w:color w:val="000000"/>
          <w:sz w:val="20"/>
          <w:szCs w:val="20"/>
          <w:lang w:eastAsia="en-CA"/>
        </w:rPr>
        <w:t xml:space="preserve">Games are played in 2 – 7 minute halves with 1 minute for halftime. </w:t>
      </w:r>
    </w:p>
    <w:p w:rsidR="00B635B1" w:rsidRPr="00B635B1" w:rsidRDefault="00B635B1" w:rsidP="00B635B1">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B635B1">
        <w:rPr>
          <w:rFonts w:ascii="Verdana" w:eastAsia="Times New Roman" w:hAnsi="Verdana" w:cs="Times New Roman"/>
          <w:color w:val="000000"/>
          <w:sz w:val="20"/>
          <w:szCs w:val="20"/>
          <w:lang w:eastAsia="en-CA"/>
        </w:rPr>
        <w:t>Championship Games are to be played over 2 – 10 minute halves with a 3 minute break for halftime.</w:t>
      </w:r>
    </w:p>
    <w:p w:rsidR="00B635B1" w:rsidRPr="00B635B1" w:rsidRDefault="00B635B1" w:rsidP="00B635B1">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B635B1">
        <w:rPr>
          <w:rFonts w:ascii="Verdana" w:eastAsia="Times New Roman" w:hAnsi="Verdana" w:cs="Times New Roman"/>
          <w:color w:val="000000"/>
          <w:sz w:val="20"/>
          <w:szCs w:val="20"/>
          <w:lang w:eastAsia="en-CA"/>
        </w:rPr>
        <w:t>Conversions after a try are taken as a drop goal rather than a place kick and must be taken quickly (within 40 seconds)</w:t>
      </w:r>
    </w:p>
    <w:p w:rsidR="00B635B1" w:rsidRPr="00B635B1" w:rsidRDefault="00B635B1" w:rsidP="00B635B1">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B635B1">
        <w:rPr>
          <w:rFonts w:ascii="Verdana" w:eastAsia="Times New Roman" w:hAnsi="Verdana" w:cs="Times New Roman"/>
          <w:color w:val="000000"/>
          <w:sz w:val="20"/>
          <w:szCs w:val="20"/>
          <w:lang w:eastAsia="en-CA"/>
        </w:rPr>
        <w:t>Yellow carded players are sin binned for 2 minutes.</w:t>
      </w:r>
    </w:p>
    <w:p w:rsidR="00B635B1" w:rsidRPr="00B635B1" w:rsidRDefault="00B635B1" w:rsidP="00B635B1">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B635B1">
        <w:rPr>
          <w:rFonts w:ascii="Verdana" w:eastAsia="Times New Roman" w:hAnsi="Verdana" w:cs="Times New Roman"/>
          <w:color w:val="000000"/>
          <w:sz w:val="20"/>
          <w:szCs w:val="20"/>
          <w:lang w:eastAsia="en-CA"/>
        </w:rPr>
        <w:t>Line outs and scrums are contested by just 2 or 3 players.</w:t>
      </w:r>
    </w:p>
    <w:p w:rsidR="00B635B1" w:rsidRPr="00B635B1" w:rsidRDefault="00B635B1" w:rsidP="00B635B1">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B635B1">
        <w:rPr>
          <w:rFonts w:ascii="Verdana" w:eastAsia="Times New Roman" w:hAnsi="Verdana" w:cs="Times New Roman"/>
          <w:color w:val="000000"/>
          <w:sz w:val="20"/>
          <w:szCs w:val="20"/>
          <w:lang w:eastAsia="en-CA"/>
        </w:rPr>
        <w:t>Pool Play days will be scheduled so that no more than 3 games are played by any team on any given day.</w:t>
      </w:r>
    </w:p>
    <w:p w:rsidR="00B635B1" w:rsidRPr="00B635B1" w:rsidRDefault="00B635B1" w:rsidP="00B635B1">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B635B1">
        <w:rPr>
          <w:rFonts w:ascii="Verdana" w:eastAsia="Times New Roman" w:hAnsi="Verdana" w:cs="Times New Roman"/>
          <w:color w:val="000000"/>
          <w:sz w:val="20"/>
          <w:szCs w:val="20"/>
          <w:lang w:eastAsia="en-CA"/>
        </w:rPr>
        <w:t>Teams are awarded 3 points for a win, 2 points for a draw, 1 point for a loss and 0 for a forfeit/no show.</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7. </w:t>
      </w:r>
      <w:r w:rsidRPr="00B635B1">
        <w:rPr>
          <w:rFonts w:ascii="Verdana" w:eastAsia="Times New Roman" w:hAnsi="Verdana" w:cs="Times New Roman"/>
          <w:b/>
          <w:bCs/>
          <w:color w:val="000000"/>
          <w:sz w:val="20"/>
          <w:szCs w:val="20"/>
          <w:u w:val="single"/>
          <w:lang w:eastAsia="en-CA"/>
        </w:rPr>
        <w:t>OVERTIME:</w:t>
      </w:r>
      <w:r w:rsidRPr="00B635B1">
        <w:rPr>
          <w:rFonts w:ascii="Verdana" w:eastAsia="Times New Roman" w:hAnsi="Verdana" w:cs="Times New Roman"/>
          <w:color w:val="000000"/>
          <w:sz w:val="20"/>
          <w:szCs w:val="20"/>
          <w:lang w:eastAsia="en-CA"/>
        </w:rPr>
        <w:t xml:space="preserve"> (Playoff Games Only</w:t>
      </w:r>
      <w:proofErr w:type="gramStart"/>
      <w:r w:rsidRPr="00B635B1">
        <w:rPr>
          <w:rFonts w:ascii="Verdana" w:eastAsia="Times New Roman" w:hAnsi="Verdana" w:cs="Times New Roman"/>
          <w:color w:val="000000"/>
          <w:sz w:val="20"/>
          <w:szCs w:val="20"/>
          <w:lang w:eastAsia="en-CA"/>
        </w:rPr>
        <w:t>)  Two</w:t>
      </w:r>
      <w:proofErr w:type="gramEnd"/>
      <w:r w:rsidRPr="00B635B1">
        <w:rPr>
          <w:rFonts w:ascii="Verdana" w:eastAsia="Times New Roman" w:hAnsi="Verdana" w:cs="Times New Roman"/>
          <w:color w:val="000000"/>
          <w:sz w:val="20"/>
          <w:szCs w:val="20"/>
          <w:lang w:eastAsia="en-CA"/>
        </w:rPr>
        <w:t xml:space="preserve"> 2 Minute halves with 1 minute between halves. If still tied, the procedure shall be used; </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ab/>
        <w:t>Each team will select 3 players from the players on the field at the end of overtime. Those players shall be organized to kick at the goal posts from designated spots on the field. These spots are on the 22 metre line from a) centre, b) the intersection of the 15 metre line and the 22 meter line.</w:t>
      </w:r>
    </w:p>
    <w:p w:rsidR="00B635B1" w:rsidRPr="00B635B1" w:rsidRDefault="00B635B1" w:rsidP="00B635B1">
      <w:pPr>
        <w:spacing w:after="240" w:line="240" w:lineRule="auto"/>
        <w:rPr>
          <w:rFonts w:ascii="Times New Roman" w:eastAsia="Times New Roman" w:hAnsi="Times New Roman" w:cs="Times New Roman"/>
          <w:sz w:val="24"/>
          <w:szCs w:val="24"/>
          <w:lang w:eastAsia="en-CA"/>
        </w:rPr>
      </w:pP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8.  </w:t>
      </w:r>
      <w:r w:rsidRPr="00B635B1">
        <w:rPr>
          <w:rFonts w:ascii="Verdana" w:eastAsia="Times New Roman" w:hAnsi="Verdana" w:cs="Times New Roman"/>
          <w:b/>
          <w:bCs/>
          <w:color w:val="000000"/>
          <w:sz w:val="20"/>
          <w:szCs w:val="20"/>
          <w:u w:val="single"/>
          <w:lang w:eastAsia="en-CA"/>
        </w:rPr>
        <w:t>OFFICIALS</w:t>
      </w:r>
      <w:r w:rsidRPr="00B635B1">
        <w:rPr>
          <w:rFonts w:ascii="Verdana" w:eastAsia="Times New Roman" w:hAnsi="Verdana" w:cs="Times New Roman"/>
          <w:b/>
          <w:bCs/>
          <w:color w:val="000000"/>
          <w:sz w:val="20"/>
          <w:szCs w:val="20"/>
          <w:lang w:eastAsia="en-CA"/>
        </w:rPr>
        <w:t>:</w:t>
      </w:r>
      <w:r w:rsidRPr="00B635B1">
        <w:rPr>
          <w:rFonts w:ascii="Verdana" w:eastAsia="Times New Roman" w:hAnsi="Verdana" w:cs="Times New Roman"/>
          <w:color w:val="000000"/>
          <w:sz w:val="20"/>
          <w:szCs w:val="20"/>
          <w:lang w:eastAsia="en-CA"/>
        </w:rPr>
        <w:t xml:space="preserve"> Only qualified O.R.U. officials will referee league and Championship games or tournaments. Games must be re-scheduled if a rated official is not available for a game. For all HSSAA Championships, 3 officials are required.</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9.  </w:t>
      </w:r>
      <w:r w:rsidRPr="00B635B1">
        <w:rPr>
          <w:rFonts w:ascii="Verdana" w:eastAsia="Times New Roman" w:hAnsi="Verdana" w:cs="Times New Roman"/>
          <w:b/>
          <w:bCs/>
          <w:color w:val="000000"/>
          <w:sz w:val="20"/>
          <w:szCs w:val="20"/>
          <w:u w:val="single"/>
          <w:lang w:eastAsia="en-CA"/>
        </w:rPr>
        <w:t>UNIFORM</w:t>
      </w:r>
      <w:r w:rsidRPr="00B635B1">
        <w:rPr>
          <w:rFonts w:ascii="Verdana" w:eastAsia="Times New Roman" w:hAnsi="Verdana" w:cs="Times New Roman"/>
          <w:b/>
          <w:bCs/>
          <w:color w:val="000000"/>
          <w:sz w:val="20"/>
          <w:szCs w:val="20"/>
          <w:lang w:eastAsia="en-CA"/>
        </w:rPr>
        <w:t>:</w:t>
      </w:r>
    </w:p>
    <w:p w:rsidR="00B635B1" w:rsidRPr="00B635B1" w:rsidRDefault="00B635B1" w:rsidP="00B635B1">
      <w:pPr>
        <w:numPr>
          <w:ilvl w:val="0"/>
          <w:numId w:val="2"/>
        </w:numPr>
        <w:spacing w:after="0" w:line="240" w:lineRule="auto"/>
        <w:textAlignment w:val="baseline"/>
        <w:rPr>
          <w:rFonts w:ascii="Arial" w:eastAsia="Times New Roman" w:hAnsi="Arial" w:cs="Arial"/>
          <w:color w:val="000000"/>
          <w:sz w:val="20"/>
          <w:szCs w:val="20"/>
          <w:lang w:eastAsia="en-CA"/>
        </w:rPr>
      </w:pPr>
      <w:r w:rsidRPr="00B635B1">
        <w:rPr>
          <w:rFonts w:ascii="Verdana" w:eastAsia="Times New Roman" w:hAnsi="Verdana" w:cs="Arial"/>
          <w:color w:val="000000"/>
          <w:sz w:val="20"/>
          <w:szCs w:val="20"/>
          <w:lang w:eastAsia="en-CA"/>
        </w:rPr>
        <w:t>All team members must wear a team jersey and shorts. Spandex shorts or tights may only be worn under shorts. (Home Teams are responsible for avoiding colour conflicts.)</w:t>
      </w:r>
    </w:p>
    <w:p w:rsidR="00B635B1" w:rsidRPr="00B635B1" w:rsidRDefault="00B635B1" w:rsidP="00B635B1">
      <w:pPr>
        <w:numPr>
          <w:ilvl w:val="0"/>
          <w:numId w:val="2"/>
        </w:numPr>
        <w:spacing w:after="0" w:line="240" w:lineRule="auto"/>
        <w:textAlignment w:val="baseline"/>
        <w:rPr>
          <w:rFonts w:ascii="Arial" w:eastAsia="Times New Roman" w:hAnsi="Arial" w:cs="Arial"/>
          <w:color w:val="000000"/>
          <w:sz w:val="20"/>
          <w:szCs w:val="20"/>
          <w:lang w:eastAsia="en-CA"/>
        </w:rPr>
      </w:pPr>
      <w:r w:rsidRPr="00B635B1">
        <w:rPr>
          <w:rFonts w:ascii="Verdana" w:eastAsia="Times New Roman" w:hAnsi="Verdana" w:cs="Arial"/>
          <w:color w:val="000000"/>
          <w:sz w:val="20"/>
          <w:szCs w:val="20"/>
          <w:lang w:eastAsia="en-CA"/>
        </w:rPr>
        <w:t xml:space="preserve">All players </w:t>
      </w:r>
      <w:r w:rsidRPr="00B635B1">
        <w:rPr>
          <w:rFonts w:ascii="Verdana" w:eastAsia="Times New Roman" w:hAnsi="Verdana" w:cs="Arial"/>
          <w:color w:val="000000"/>
          <w:sz w:val="20"/>
          <w:szCs w:val="20"/>
          <w:u w:val="single"/>
          <w:lang w:eastAsia="en-CA"/>
        </w:rPr>
        <w:t>must wear</w:t>
      </w:r>
      <w:r w:rsidRPr="00B635B1">
        <w:rPr>
          <w:rFonts w:ascii="Verdana" w:eastAsia="Times New Roman" w:hAnsi="Verdana" w:cs="Arial"/>
          <w:color w:val="000000"/>
          <w:sz w:val="20"/>
          <w:szCs w:val="20"/>
          <w:lang w:eastAsia="en-CA"/>
        </w:rPr>
        <w:t xml:space="preserve"> an internal mouth guard.</w:t>
      </w:r>
    </w:p>
    <w:p w:rsidR="00B635B1" w:rsidRPr="00B635B1" w:rsidRDefault="00B635B1" w:rsidP="00B635B1">
      <w:pPr>
        <w:numPr>
          <w:ilvl w:val="0"/>
          <w:numId w:val="2"/>
        </w:numPr>
        <w:spacing w:after="0" w:line="240" w:lineRule="auto"/>
        <w:textAlignment w:val="baseline"/>
        <w:rPr>
          <w:rFonts w:ascii="Arial" w:eastAsia="Times New Roman" w:hAnsi="Arial" w:cs="Arial"/>
          <w:color w:val="000000"/>
          <w:sz w:val="20"/>
          <w:szCs w:val="20"/>
          <w:lang w:eastAsia="en-CA"/>
        </w:rPr>
      </w:pPr>
      <w:r w:rsidRPr="00B635B1">
        <w:rPr>
          <w:rFonts w:ascii="Verdana" w:eastAsia="Times New Roman" w:hAnsi="Verdana" w:cs="Arial"/>
          <w:color w:val="000000"/>
          <w:sz w:val="20"/>
          <w:szCs w:val="20"/>
          <w:lang w:eastAsia="en-CA"/>
        </w:rPr>
        <w:t>Junior competitors are permitted to wear proper rugby cleats to be inspected by the O.R.U. officials.</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10.  </w:t>
      </w:r>
      <w:r w:rsidRPr="00B635B1">
        <w:rPr>
          <w:rFonts w:ascii="Verdana" w:eastAsia="Times New Roman" w:hAnsi="Verdana" w:cs="Times New Roman"/>
          <w:b/>
          <w:bCs/>
          <w:color w:val="000000"/>
          <w:sz w:val="20"/>
          <w:szCs w:val="20"/>
          <w:u w:val="single"/>
          <w:lang w:eastAsia="en-CA"/>
        </w:rPr>
        <w:t>STARTING TIME</w:t>
      </w:r>
      <w:r w:rsidRPr="00B635B1">
        <w:rPr>
          <w:rFonts w:ascii="Verdana" w:eastAsia="Times New Roman" w:hAnsi="Verdana" w:cs="Times New Roman"/>
          <w:b/>
          <w:bCs/>
          <w:color w:val="000000"/>
          <w:sz w:val="20"/>
          <w:szCs w:val="20"/>
          <w:lang w:eastAsia="en-CA"/>
        </w:rPr>
        <w:t>:</w:t>
      </w:r>
      <w:r w:rsidRPr="00B635B1">
        <w:rPr>
          <w:rFonts w:ascii="Verdana" w:eastAsia="Times New Roman" w:hAnsi="Verdana" w:cs="Times New Roman"/>
          <w:color w:val="000000"/>
          <w:sz w:val="20"/>
          <w:szCs w:val="20"/>
          <w:lang w:eastAsia="en-CA"/>
        </w:rPr>
        <w:t xml:space="preserve"> To be set by the Athletic Convenor prior to the preseason coaches’ meeting.</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11. </w:t>
      </w:r>
      <w:r w:rsidRPr="00B635B1">
        <w:rPr>
          <w:rFonts w:ascii="Verdana" w:eastAsia="Times New Roman" w:hAnsi="Verdana" w:cs="Times New Roman"/>
          <w:b/>
          <w:bCs/>
          <w:color w:val="000000"/>
          <w:sz w:val="20"/>
          <w:szCs w:val="20"/>
          <w:u w:val="single"/>
          <w:lang w:eastAsia="en-CA"/>
        </w:rPr>
        <w:t>AWARDS</w:t>
      </w:r>
      <w:r w:rsidRPr="00B635B1">
        <w:rPr>
          <w:rFonts w:ascii="Verdana" w:eastAsia="Times New Roman" w:hAnsi="Verdana" w:cs="Times New Roman"/>
          <w:b/>
          <w:bCs/>
          <w:color w:val="000000"/>
          <w:sz w:val="20"/>
          <w:szCs w:val="20"/>
          <w:lang w:eastAsia="en-CA"/>
        </w:rPr>
        <w:t>:</w:t>
      </w:r>
    </w:p>
    <w:p w:rsidR="00B635B1" w:rsidRPr="00B635B1" w:rsidRDefault="00B635B1" w:rsidP="00B635B1">
      <w:pPr>
        <w:numPr>
          <w:ilvl w:val="0"/>
          <w:numId w:val="3"/>
        </w:numPr>
        <w:spacing w:after="0" w:line="240" w:lineRule="auto"/>
        <w:textAlignment w:val="baseline"/>
        <w:rPr>
          <w:rFonts w:ascii="Arial" w:eastAsia="Times New Roman" w:hAnsi="Arial" w:cs="Arial"/>
          <w:color w:val="000000"/>
          <w:sz w:val="20"/>
          <w:szCs w:val="20"/>
          <w:lang w:eastAsia="en-CA"/>
        </w:rPr>
      </w:pPr>
      <w:r w:rsidRPr="00B635B1">
        <w:rPr>
          <w:rFonts w:ascii="Verdana" w:eastAsia="Times New Roman" w:hAnsi="Verdana" w:cs="Arial"/>
          <w:color w:val="000000"/>
          <w:sz w:val="20"/>
          <w:szCs w:val="20"/>
          <w:lang w:eastAsia="en-CA"/>
        </w:rPr>
        <w:t>For all divisions,: Senior/Junior, there will be:</w:t>
      </w:r>
    </w:p>
    <w:p w:rsidR="00B635B1" w:rsidRPr="00B635B1" w:rsidRDefault="00B635B1" w:rsidP="00B635B1">
      <w:pPr>
        <w:spacing w:after="0" w:line="240" w:lineRule="auto"/>
        <w:ind w:hanging="360"/>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ab/>
        <w:t>a) Championship trophy for the winning team</w:t>
      </w:r>
    </w:p>
    <w:p w:rsidR="00B635B1" w:rsidRPr="00B635B1" w:rsidRDefault="00B635B1" w:rsidP="00B635B1">
      <w:pPr>
        <w:spacing w:after="0" w:line="240" w:lineRule="auto"/>
        <w:ind w:hanging="360"/>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ab/>
        <w:t xml:space="preserve">b) </w:t>
      </w:r>
      <w:proofErr w:type="gramStart"/>
      <w:r w:rsidRPr="00B635B1">
        <w:rPr>
          <w:rFonts w:ascii="Verdana" w:eastAsia="Times New Roman" w:hAnsi="Verdana" w:cs="Times New Roman"/>
          <w:color w:val="000000"/>
          <w:sz w:val="20"/>
          <w:szCs w:val="20"/>
          <w:lang w:eastAsia="en-CA"/>
        </w:rPr>
        <w:t>medallions</w:t>
      </w:r>
      <w:proofErr w:type="gramEnd"/>
      <w:r w:rsidRPr="00B635B1">
        <w:rPr>
          <w:rFonts w:ascii="Verdana" w:eastAsia="Times New Roman" w:hAnsi="Verdana" w:cs="Times New Roman"/>
          <w:color w:val="000000"/>
          <w:sz w:val="20"/>
          <w:szCs w:val="20"/>
          <w:lang w:eastAsia="en-CA"/>
        </w:rPr>
        <w:t xml:space="preserve"> for Champion and Finalist (30 maximum)</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12. </w:t>
      </w:r>
      <w:r w:rsidRPr="00B635B1">
        <w:rPr>
          <w:rFonts w:ascii="Verdana" w:eastAsia="Times New Roman" w:hAnsi="Verdana" w:cs="Times New Roman"/>
          <w:b/>
          <w:bCs/>
          <w:color w:val="000000"/>
          <w:sz w:val="20"/>
          <w:szCs w:val="20"/>
          <w:u w:val="single"/>
          <w:lang w:eastAsia="en-CA"/>
        </w:rPr>
        <w:t>GENERAL REGULATIONS</w:t>
      </w:r>
      <w:r w:rsidRPr="00B635B1">
        <w:rPr>
          <w:rFonts w:ascii="Verdana" w:eastAsia="Times New Roman" w:hAnsi="Verdana" w:cs="Times New Roman"/>
          <w:b/>
          <w:bCs/>
          <w:color w:val="000000"/>
          <w:sz w:val="20"/>
          <w:szCs w:val="20"/>
          <w:lang w:eastAsia="en-CA"/>
        </w:rPr>
        <w:t>:</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 a) </w:t>
      </w:r>
      <w:r w:rsidRPr="00B635B1">
        <w:rPr>
          <w:rFonts w:ascii="Verdana" w:eastAsia="Times New Roman" w:hAnsi="Verdana" w:cs="Times New Roman"/>
          <w:color w:val="000000"/>
          <w:sz w:val="20"/>
          <w:szCs w:val="20"/>
          <w:u w:val="single"/>
          <w:lang w:eastAsia="en-CA"/>
        </w:rPr>
        <w:t>PLAYOFFS</w:t>
      </w:r>
      <w:r w:rsidRPr="00B635B1">
        <w:rPr>
          <w:rFonts w:ascii="Verdana" w:eastAsia="Times New Roman" w:hAnsi="Verdana" w:cs="Times New Roman"/>
          <w:color w:val="000000"/>
          <w:sz w:val="20"/>
          <w:szCs w:val="20"/>
          <w:lang w:eastAsia="en-CA"/>
        </w:rPr>
        <w:t>: The playoff format will be determined by the Athletic Convenor and accepted by the coaches at the pre-season meeting.</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 </w:t>
      </w:r>
      <w:proofErr w:type="gramStart"/>
      <w:r w:rsidRPr="00B635B1">
        <w:rPr>
          <w:rFonts w:ascii="Verdana" w:eastAsia="Times New Roman" w:hAnsi="Verdana" w:cs="Times New Roman"/>
          <w:color w:val="000000"/>
          <w:sz w:val="20"/>
          <w:szCs w:val="20"/>
          <w:lang w:eastAsia="en-CA"/>
        </w:rPr>
        <w:t>b</w:t>
      </w:r>
      <w:proofErr w:type="gramEnd"/>
      <w:r w:rsidRPr="00B635B1">
        <w:rPr>
          <w:rFonts w:ascii="Verdana" w:eastAsia="Times New Roman" w:hAnsi="Verdana" w:cs="Times New Roman"/>
          <w:color w:val="000000"/>
          <w:sz w:val="20"/>
          <w:szCs w:val="20"/>
          <w:lang w:eastAsia="en-CA"/>
        </w:rPr>
        <w:t>)  Goal post pads and flexible playing field marks must be used at all games. Dangerous projections near the playing area must be covered to ensure safety for the players.</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 c) It is the responsibility of the Athletic Convenor to provide sideline care at each league and championship game. Games must be re-scheduled if a qualified First Aid person is not available.</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 d) Any player ejected from a game by the referee will sit out the next scheduled league game. If this occurs during the last game, then the player will sit out the next playoff game. Two ejections will result in a disqualification for the rest of the season.</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 </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 xml:space="preserve"> g) </w:t>
      </w:r>
      <w:r w:rsidRPr="00B635B1">
        <w:rPr>
          <w:rFonts w:ascii="Verdana" w:eastAsia="Times New Roman" w:hAnsi="Verdana" w:cs="Times New Roman"/>
          <w:color w:val="000000"/>
          <w:sz w:val="20"/>
          <w:szCs w:val="20"/>
          <w:u w:val="single"/>
          <w:lang w:eastAsia="en-CA"/>
        </w:rPr>
        <w:t>TIE BREAKING PROCEDURE</w:t>
      </w:r>
      <w:r w:rsidRPr="00B635B1">
        <w:rPr>
          <w:rFonts w:ascii="Verdana" w:eastAsia="Times New Roman" w:hAnsi="Verdana" w:cs="Times New Roman"/>
          <w:color w:val="000000"/>
          <w:sz w:val="20"/>
          <w:szCs w:val="20"/>
          <w:lang w:eastAsia="en-CA"/>
        </w:rPr>
        <w:t>:</w:t>
      </w:r>
    </w:p>
    <w:p w:rsidR="00B635B1" w:rsidRPr="00B635B1" w:rsidRDefault="00B635B1" w:rsidP="00B635B1">
      <w:pPr>
        <w:spacing w:after="0" w:line="240" w:lineRule="auto"/>
        <w:rPr>
          <w:rFonts w:ascii="Times New Roman" w:eastAsia="Times New Roman" w:hAnsi="Times New Roman" w:cs="Times New Roman"/>
          <w:sz w:val="24"/>
          <w:szCs w:val="24"/>
          <w:lang w:eastAsia="en-CA"/>
        </w:rPr>
      </w:pPr>
      <w:r w:rsidRPr="00B635B1">
        <w:rPr>
          <w:rFonts w:ascii="Verdana" w:eastAsia="Times New Roman" w:hAnsi="Verdana" w:cs="Times New Roman"/>
          <w:color w:val="000000"/>
          <w:sz w:val="20"/>
          <w:szCs w:val="20"/>
          <w:lang w:eastAsia="en-CA"/>
        </w:rPr>
        <w:t>Refer to Article XXII, Section IV- Application of Sport Specific Tiebreakers</w:t>
      </w:r>
    </w:p>
    <w:p w:rsidR="00540378" w:rsidRDefault="00540378">
      <w:bookmarkStart w:id="0" w:name="_GoBack"/>
      <w:bookmarkEnd w:id="0"/>
    </w:p>
    <w:sectPr w:rsidR="00540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B5EFB"/>
    <w:multiLevelType w:val="multilevel"/>
    <w:tmpl w:val="0ABA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05B0D"/>
    <w:multiLevelType w:val="multilevel"/>
    <w:tmpl w:val="808E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C03CA"/>
    <w:multiLevelType w:val="multilevel"/>
    <w:tmpl w:val="3AEC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B1"/>
    <w:rsid w:val="00540378"/>
    <w:rsid w:val="00B635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Curtis</dc:creator>
  <cp:lastModifiedBy>Darrin Curtis</cp:lastModifiedBy>
  <cp:revision>2</cp:revision>
  <cp:lastPrinted>2019-04-04T12:30:00Z</cp:lastPrinted>
  <dcterms:created xsi:type="dcterms:W3CDTF">2019-04-04T12:30:00Z</dcterms:created>
  <dcterms:modified xsi:type="dcterms:W3CDTF">2019-04-04T12:31:00Z</dcterms:modified>
</cp:coreProperties>
</file>